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1B0B1A">
        <w:rPr>
          <w:bCs/>
          <w:sz w:val="28"/>
          <w:szCs w:val="28"/>
        </w:rPr>
        <w:t xml:space="preserve"> </w:t>
      </w:r>
      <w:r w:rsidR="00CD4695">
        <w:rPr>
          <w:bCs/>
          <w:sz w:val="28"/>
          <w:szCs w:val="28"/>
        </w:rPr>
        <w:t>32</w:t>
      </w:r>
      <w:r w:rsidR="00134026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134026">
        <w:rPr>
          <w:bCs/>
          <w:sz w:val="28"/>
          <w:szCs w:val="28"/>
        </w:rPr>
        <w:t>20.01</w:t>
      </w:r>
      <w:r w:rsidR="009E71BD">
        <w:rPr>
          <w:bCs/>
          <w:sz w:val="28"/>
          <w:szCs w:val="28"/>
        </w:rPr>
        <w:t>.201</w:t>
      </w:r>
      <w:r w:rsidR="0013402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</w:t>
      </w:r>
    </w:p>
    <w:p w:rsidR="00620C20" w:rsidRPr="00272600" w:rsidRDefault="002E523C" w:rsidP="00620C20">
      <w:pPr>
        <w:ind w:right="-1" w:firstLine="851"/>
        <w:jc w:val="both"/>
        <w:rPr>
          <w:b/>
          <w:bCs/>
        </w:rPr>
      </w:pPr>
      <w:r w:rsidRPr="002E523C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15480690" r:id="rId9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DC0E1C">
      <w:pPr>
        <w:ind w:right="-1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134026">
        <w:rPr>
          <w:bCs/>
          <w:sz w:val="28"/>
          <w:szCs w:val="28"/>
        </w:rPr>
        <w:t>19</w:t>
      </w:r>
      <w:r w:rsidR="009E71BD">
        <w:rPr>
          <w:bCs/>
          <w:sz w:val="28"/>
          <w:szCs w:val="28"/>
        </w:rPr>
        <w:t xml:space="preserve"> </w:t>
      </w:r>
      <w:r w:rsidR="00134026">
        <w:rPr>
          <w:bCs/>
          <w:sz w:val="28"/>
          <w:szCs w:val="28"/>
        </w:rPr>
        <w:t>января</w:t>
      </w:r>
      <w:r w:rsidR="009E71BD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201</w:t>
      </w:r>
      <w:r w:rsidR="00134026">
        <w:rPr>
          <w:bCs/>
          <w:sz w:val="28"/>
          <w:szCs w:val="28"/>
        </w:rPr>
        <w:t>6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</w:t>
      </w:r>
      <w:r w:rsidR="00CD4695">
        <w:rPr>
          <w:sz w:val="28"/>
          <w:szCs w:val="28"/>
        </w:rPr>
        <w:t xml:space="preserve">            </w:t>
      </w:r>
      <w:r w:rsidRPr="0027260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62320">
        <w:rPr>
          <w:sz w:val="28"/>
          <w:szCs w:val="28"/>
        </w:rPr>
        <w:t xml:space="preserve"> </w:t>
      </w:r>
      <w:r w:rsidR="00E427BA">
        <w:rPr>
          <w:sz w:val="28"/>
          <w:szCs w:val="28"/>
        </w:rPr>
        <w:t>6</w:t>
      </w:r>
      <w:r w:rsidR="00B2434C">
        <w:rPr>
          <w:sz w:val="28"/>
          <w:szCs w:val="28"/>
        </w:rPr>
        <w:t xml:space="preserve">    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 xml:space="preserve">город Ханты-Мансийск,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>пер. Советский дом 2, кабинет 23</w:t>
      </w:r>
    </w:p>
    <w:p w:rsidR="00B2434C" w:rsidRDefault="00ED5CC5" w:rsidP="00B2434C">
      <w:pPr>
        <w:ind w:right="-5"/>
        <w:jc w:val="both"/>
        <w:rPr>
          <w:sz w:val="28"/>
          <w:szCs w:val="28"/>
        </w:rPr>
      </w:pPr>
      <w:r>
        <w:rPr>
          <w:i/>
        </w:rPr>
        <w:t>09</w:t>
      </w:r>
      <w:r w:rsidR="00B2434C" w:rsidRPr="00765C4C">
        <w:rPr>
          <w:i/>
        </w:rPr>
        <w:t>.</w:t>
      </w:r>
      <w:r>
        <w:rPr>
          <w:i/>
        </w:rPr>
        <w:t>00</w:t>
      </w:r>
      <w:r w:rsidR="00B2434C" w:rsidRPr="00765C4C">
        <w:rPr>
          <w:i/>
        </w:rPr>
        <w:t xml:space="preserve"> часов</w:t>
      </w:r>
      <w:r w:rsidR="00B2434C">
        <w:rPr>
          <w:sz w:val="28"/>
          <w:szCs w:val="28"/>
        </w:rPr>
        <w:t xml:space="preserve"> </w:t>
      </w:r>
    </w:p>
    <w:p w:rsidR="00A24E7D" w:rsidRPr="00B2434C" w:rsidRDefault="00A24E7D" w:rsidP="00B2434C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3"/>
      </w:tblGrid>
      <w:tr w:rsidR="00134026" w:rsidTr="00DC75EE">
        <w:trPr>
          <w:trHeight w:val="111"/>
        </w:trPr>
        <w:tc>
          <w:tcPr>
            <w:tcW w:w="4403" w:type="dxa"/>
          </w:tcPr>
          <w:p w:rsidR="00A24E7D" w:rsidRDefault="00A24E7D" w:rsidP="00A24E7D">
            <w:pPr>
              <w:rPr>
                <w:sz w:val="28"/>
              </w:rPr>
            </w:pPr>
            <w:r w:rsidRPr="0058257F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отчета о деятельности комиссии по делам </w:t>
            </w:r>
          </w:p>
          <w:p w:rsidR="00A24E7D" w:rsidRDefault="00A24E7D" w:rsidP="00A24E7D">
            <w:pPr>
              <w:rPr>
                <w:sz w:val="28"/>
              </w:rPr>
            </w:pPr>
            <w:r>
              <w:rPr>
                <w:sz w:val="28"/>
              </w:rPr>
              <w:t xml:space="preserve">несовершеннолетних и защите </w:t>
            </w:r>
          </w:p>
          <w:p w:rsidR="00134026" w:rsidRPr="00134026" w:rsidRDefault="00A24E7D" w:rsidP="00DC75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их прав</w:t>
            </w:r>
            <w:r w:rsidRPr="0058257F">
              <w:rPr>
                <w:sz w:val="28"/>
              </w:rPr>
              <w:t xml:space="preserve"> </w:t>
            </w:r>
            <w:r>
              <w:rPr>
                <w:sz w:val="28"/>
              </w:rPr>
              <w:t>за 2015 год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256A89" w:rsidP="00256A89">
      <w:pPr>
        <w:ind w:firstLine="708"/>
        <w:jc w:val="both"/>
        <w:rPr>
          <w:bCs/>
          <w:sz w:val="28"/>
          <w:szCs w:val="28"/>
        </w:rPr>
      </w:pPr>
      <w:proofErr w:type="gramStart"/>
      <w:r w:rsidRPr="009944FC">
        <w:rPr>
          <w:sz w:val="28"/>
          <w:szCs w:val="28"/>
        </w:rPr>
        <w:t>Комиссия в составе председател</w:t>
      </w:r>
      <w:r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В.М., </w:t>
      </w:r>
      <w:r w:rsidR="00134026">
        <w:rPr>
          <w:sz w:val="28"/>
          <w:szCs w:val="28"/>
        </w:rPr>
        <w:t xml:space="preserve">заместителя председателя комиссии </w:t>
      </w:r>
      <w:proofErr w:type="spellStart"/>
      <w:r w:rsidR="00134026">
        <w:rPr>
          <w:sz w:val="28"/>
          <w:szCs w:val="28"/>
        </w:rPr>
        <w:t>Старцевой</w:t>
      </w:r>
      <w:proofErr w:type="spellEnd"/>
      <w:r w:rsidR="00134026">
        <w:rPr>
          <w:sz w:val="28"/>
          <w:szCs w:val="28"/>
        </w:rPr>
        <w:t xml:space="preserve"> Э.В.,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</w:t>
      </w:r>
      <w:proofErr w:type="spellStart"/>
      <w:r>
        <w:rPr>
          <w:sz w:val="28"/>
          <w:szCs w:val="28"/>
        </w:rPr>
        <w:t>Бураковой</w:t>
      </w:r>
      <w:proofErr w:type="spellEnd"/>
      <w:r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75EE">
        <w:rPr>
          <w:sz w:val="28"/>
          <w:szCs w:val="28"/>
        </w:rPr>
        <w:t>0</w:t>
      </w:r>
      <w:r w:rsidR="00134026">
        <w:rPr>
          <w:sz w:val="28"/>
          <w:szCs w:val="28"/>
        </w:rPr>
        <w:t>1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заслушав и обсудив информацию </w:t>
      </w:r>
      <w:r w:rsidR="00BD3C2C">
        <w:rPr>
          <w:sz w:val="28"/>
          <w:szCs w:val="28"/>
        </w:rPr>
        <w:t>о</w:t>
      </w:r>
      <w:r w:rsidR="00BD3C2C" w:rsidRPr="00134026">
        <w:rPr>
          <w:sz w:val="28"/>
          <w:szCs w:val="28"/>
        </w:rPr>
        <w:t xml:space="preserve">б </w:t>
      </w:r>
      <w:r w:rsidR="00DC75EE">
        <w:rPr>
          <w:sz w:val="28"/>
          <w:szCs w:val="28"/>
        </w:rPr>
        <w:t xml:space="preserve">итогах работы </w:t>
      </w:r>
      <w:r w:rsidR="004D09BF">
        <w:rPr>
          <w:sz w:val="28"/>
          <w:szCs w:val="28"/>
        </w:rPr>
        <w:t>комиссии по делам несовершеннолетних и защите их прав (далее – Комиссия</w:t>
      </w:r>
      <w:proofErr w:type="gramEnd"/>
      <w:r w:rsidR="004D09BF">
        <w:rPr>
          <w:sz w:val="28"/>
          <w:szCs w:val="28"/>
        </w:rPr>
        <w:t>)</w:t>
      </w:r>
      <w:r w:rsidR="00DC75EE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, </w:t>
      </w:r>
      <w:r w:rsidRPr="00F45143">
        <w:rPr>
          <w:bCs/>
          <w:sz w:val="28"/>
          <w:szCs w:val="28"/>
        </w:rPr>
        <w:t>установила:</w:t>
      </w:r>
    </w:p>
    <w:p w:rsidR="00256A89" w:rsidRPr="00747926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4D09BF" w:rsidRDefault="00DC75EE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Проведенный анализ статистических показателей совместной деятельности органов и учреждений системы профилактики безнадзорности и правонарушений несовершеннолетних района свидетельствует об эффективности применяемых форм и методов работы, способствовавших максимально полному обеспечению защиты прав и законных интересов детей. </w:t>
      </w:r>
    </w:p>
    <w:p w:rsidR="00DC75EE" w:rsidRDefault="00DC75EE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течение 2015 года несовершеннолетними совершено </w:t>
      </w:r>
      <w:r w:rsidR="00CD4695">
        <w:rPr>
          <w:bCs/>
          <w:sz w:val="28"/>
        </w:rPr>
        <w:br/>
      </w:r>
      <w:r>
        <w:rPr>
          <w:bCs/>
          <w:sz w:val="28"/>
        </w:rPr>
        <w:t xml:space="preserve">7 преступлений (2014 год – 7). 100% несовершеннолетних, находящихся </w:t>
      </w:r>
      <w:r w:rsidR="00CD4695">
        <w:rPr>
          <w:bCs/>
          <w:sz w:val="28"/>
        </w:rPr>
        <w:br/>
      </w:r>
      <w:r>
        <w:rPr>
          <w:bCs/>
          <w:sz w:val="28"/>
        </w:rPr>
        <w:t xml:space="preserve">в социально опасном положении организованы в спортивные секции </w:t>
      </w:r>
      <w:r w:rsidR="00CD4695">
        <w:rPr>
          <w:bCs/>
          <w:sz w:val="28"/>
        </w:rPr>
        <w:br/>
      </w:r>
      <w:r>
        <w:rPr>
          <w:bCs/>
          <w:sz w:val="28"/>
        </w:rPr>
        <w:t>и объединения дополнительного образования, в объединения, функционирующие на базе сельских учреждений культуры.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Регистрируется устойчивая положительная динамика по результатам проведенных реабилитационных мероприятий с семьями, включенными                в Реестр признанных находящимися в социально опасном положении.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977167">
        <w:rPr>
          <w:rStyle w:val="FontStyle12"/>
          <w:b w:val="0"/>
          <w:sz w:val="28"/>
          <w:szCs w:val="28"/>
        </w:rPr>
        <w:t>По итогам работы в 201</w:t>
      </w:r>
      <w:r>
        <w:rPr>
          <w:rStyle w:val="FontStyle12"/>
          <w:b w:val="0"/>
          <w:sz w:val="28"/>
          <w:szCs w:val="28"/>
        </w:rPr>
        <w:t>5</w:t>
      </w:r>
      <w:r w:rsidRPr="00977167">
        <w:rPr>
          <w:rStyle w:val="FontStyle12"/>
          <w:b w:val="0"/>
          <w:sz w:val="28"/>
          <w:szCs w:val="28"/>
        </w:rPr>
        <w:t xml:space="preserve"> году установлена эффективность проводимых профилактических и реабилитационных мероприятий </w:t>
      </w:r>
      <w:r>
        <w:rPr>
          <w:rStyle w:val="FontStyle12"/>
          <w:b w:val="0"/>
          <w:sz w:val="28"/>
          <w:szCs w:val="28"/>
        </w:rPr>
        <w:t xml:space="preserve">                       </w:t>
      </w:r>
      <w:r w:rsidRPr="00977167">
        <w:rPr>
          <w:rStyle w:val="FontStyle12"/>
          <w:b w:val="0"/>
          <w:sz w:val="28"/>
          <w:szCs w:val="28"/>
        </w:rPr>
        <w:lastRenderedPageBreak/>
        <w:t xml:space="preserve">в отношении несовершеннолетних, признанных находящимися </w:t>
      </w:r>
      <w:r>
        <w:rPr>
          <w:rStyle w:val="FontStyle12"/>
          <w:b w:val="0"/>
          <w:sz w:val="28"/>
          <w:szCs w:val="28"/>
        </w:rPr>
        <w:t xml:space="preserve">                                </w:t>
      </w:r>
      <w:r w:rsidRPr="00977167">
        <w:rPr>
          <w:rStyle w:val="FontStyle12"/>
          <w:b w:val="0"/>
          <w:sz w:val="28"/>
          <w:szCs w:val="28"/>
        </w:rPr>
        <w:t>в</w:t>
      </w:r>
      <w:r>
        <w:rPr>
          <w:rStyle w:val="FontStyle12"/>
          <w:b w:val="0"/>
          <w:sz w:val="28"/>
          <w:szCs w:val="28"/>
        </w:rPr>
        <w:t xml:space="preserve"> социально опасном положении. 50</w:t>
      </w:r>
      <w:r w:rsidRPr="00977167">
        <w:rPr>
          <w:rStyle w:val="FontStyle12"/>
          <w:b w:val="0"/>
          <w:sz w:val="28"/>
          <w:szCs w:val="28"/>
        </w:rPr>
        <w:t xml:space="preserve">% несовершеннолетних исключено </w:t>
      </w:r>
      <w:r>
        <w:rPr>
          <w:rStyle w:val="FontStyle12"/>
          <w:b w:val="0"/>
          <w:sz w:val="28"/>
          <w:szCs w:val="28"/>
        </w:rPr>
        <w:t xml:space="preserve">              </w:t>
      </w:r>
      <w:r w:rsidRPr="00977167">
        <w:rPr>
          <w:rStyle w:val="FontStyle12"/>
          <w:b w:val="0"/>
          <w:sz w:val="28"/>
          <w:szCs w:val="28"/>
        </w:rPr>
        <w:t xml:space="preserve">из Реестра признанных находящимися в социально опасном положении </w:t>
      </w:r>
      <w:r>
        <w:rPr>
          <w:rStyle w:val="FontStyle12"/>
          <w:b w:val="0"/>
          <w:sz w:val="28"/>
          <w:szCs w:val="28"/>
        </w:rPr>
        <w:t xml:space="preserve">                 </w:t>
      </w:r>
      <w:r w:rsidRPr="00977167">
        <w:rPr>
          <w:rStyle w:val="FontStyle12"/>
          <w:b w:val="0"/>
          <w:sz w:val="28"/>
          <w:szCs w:val="28"/>
        </w:rPr>
        <w:t>в связи с устранением причин и условий</w:t>
      </w:r>
      <w:r>
        <w:rPr>
          <w:rStyle w:val="FontStyle12"/>
          <w:b w:val="0"/>
          <w:sz w:val="28"/>
          <w:szCs w:val="28"/>
        </w:rPr>
        <w:t xml:space="preserve"> </w:t>
      </w:r>
      <w:r w:rsidRPr="00977167">
        <w:rPr>
          <w:rStyle w:val="FontStyle12"/>
          <w:b w:val="0"/>
          <w:sz w:val="28"/>
          <w:szCs w:val="28"/>
        </w:rPr>
        <w:t>социально опасно</w:t>
      </w:r>
      <w:r>
        <w:rPr>
          <w:rStyle w:val="FontStyle12"/>
          <w:b w:val="0"/>
          <w:sz w:val="28"/>
          <w:szCs w:val="28"/>
        </w:rPr>
        <w:t>го положения</w:t>
      </w:r>
      <w:r w:rsidRPr="00977167">
        <w:rPr>
          <w:rStyle w:val="FontStyle12"/>
          <w:b w:val="0"/>
          <w:sz w:val="28"/>
          <w:szCs w:val="28"/>
        </w:rPr>
        <w:t xml:space="preserve">. </w:t>
      </w:r>
    </w:p>
    <w:p w:rsidR="00597CF1" w:rsidRPr="00E9493F" w:rsidRDefault="00597CF1" w:rsidP="00597CF1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Комиссия отмечает эффективность работы по предупреждению правонарушений несовершеннолетних, количество которых по сравнению </w:t>
      </w:r>
      <w:r w:rsidR="00CD4695">
        <w:rPr>
          <w:rStyle w:val="FontStyle12"/>
          <w:b w:val="0"/>
          <w:sz w:val="28"/>
          <w:szCs w:val="28"/>
        </w:rPr>
        <w:br/>
      </w:r>
      <w:r>
        <w:rPr>
          <w:rStyle w:val="FontStyle12"/>
          <w:b w:val="0"/>
          <w:sz w:val="28"/>
          <w:szCs w:val="28"/>
        </w:rPr>
        <w:t>с аналогичным периодом снизилось почти в 2 раза (10</w:t>
      </w:r>
      <w:r w:rsidRPr="00E9493F">
        <w:rPr>
          <w:rStyle w:val="FontStyle12"/>
          <w:b w:val="0"/>
          <w:sz w:val="28"/>
          <w:szCs w:val="28"/>
        </w:rPr>
        <w:t xml:space="preserve"> и </w:t>
      </w:r>
      <w:r>
        <w:rPr>
          <w:rStyle w:val="FontStyle12"/>
          <w:b w:val="0"/>
          <w:sz w:val="28"/>
          <w:szCs w:val="28"/>
        </w:rPr>
        <w:t>19</w:t>
      </w:r>
      <w:r w:rsidRPr="00E9493F">
        <w:rPr>
          <w:rStyle w:val="FontStyle12"/>
          <w:b w:val="0"/>
          <w:sz w:val="28"/>
          <w:szCs w:val="28"/>
        </w:rPr>
        <w:t xml:space="preserve"> соответственно).</w:t>
      </w:r>
    </w:p>
    <w:p w:rsidR="00DC75EE" w:rsidRDefault="00DC75EE" w:rsidP="00DC7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запланированные мероприятия выполнены в полном объеме.</w:t>
      </w:r>
    </w:p>
    <w:p w:rsidR="00DC75EE" w:rsidRPr="00A43D6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DC75EE" w:rsidP="00DC75E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 xml:space="preserve">В соответствии с </w:t>
      </w:r>
      <w:proofErr w:type="gramStart"/>
      <w:r w:rsidRPr="0058257F">
        <w:rPr>
          <w:rStyle w:val="FontStyle12"/>
          <w:b w:val="0"/>
          <w:sz w:val="28"/>
          <w:szCs w:val="28"/>
        </w:rPr>
        <w:t>вышеизложенным</w:t>
      </w:r>
      <w:proofErr w:type="gramEnd"/>
      <w:r w:rsidRPr="0058257F">
        <w:rPr>
          <w:rStyle w:val="FontStyle12"/>
          <w:b w:val="0"/>
          <w:sz w:val="28"/>
          <w:szCs w:val="28"/>
        </w:rPr>
        <w:t xml:space="preserve">, </w:t>
      </w:r>
      <w:r w:rsidRPr="0058257F">
        <w:rPr>
          <w:sz w:val="28"/>
        </w:rPr>
        <w:t>комиссия постановила: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DC75EE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 w:rsidRPr="006256A6">
        <w:rPr>
          <w:sz w:val="28"/>
          <w:szCs w:val="28"/>
        </w:rPr>
        <w:t xml:space="preserve">Утвердить </w:t>
      </w:r>
      <w:r w:rsidRPr="006256A6">
        <w:rPr>
          <w:sz w:val="28"/>
        </w:rPr>
        <w:t>отчет о деятельности комиссии по делам несовершеннолетних и защите их прав за 201</w:t>
      </w:r>
      <w:r w:rsidR="00597CF1">
        <w:rPr>
          <w:sz w:val="28"/>
        </w:rPr>
        <w:t>5</w:t>
      </w:r>
      <w:r w:rsidRPr="006256A6">
        <w:rPr>
          <w:sz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DA1E4C">
        <w:rPr>
          <w:sz w:val="28"/>
        </w:rPr>
        <w:t>19</w:t>
      </w:r>
      <w:r w:rsidR="00E427BA">
        <w:rPr>
          <w:sz w:val="28"/>
        </w:rPr>
        <w:t xml:space="preserve"> января </w:t>
      </w:r>
      <w:r w:rsidR="004D09BF">
        <w:rPr>
          <w:sz w:val="28"/>
        </w:rPr>
        <w:t>2016</w:t>
      </w:r>
      <w:r w:rsidR="00E427BA">
        <w:rPr>
          <w:sz w:val="28"/>
        </w:rPr>
        <w:t xml:space="preserve"> года</w:t>
      </w:r>
      <w:r w:rsidR="00597CF1">
        <w:rPr>
          <w:sz w:val="28"/>
        </w:rPr>
        <w:t>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3F6E37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>Начальнику отдела по организации работы комиссии по делам несовершеннолетних и защите их прав администрации Ханты-Мансийского района направить отчет о деятельности комиссии по делам несовершеннолетних и защите их прав при администрации Ханты-Мансийского района за 2015 года в комиссию по делам несовершеннолетних и защите их прав при Правительстве Ханты-Мансий</w:t>
      </w:r>
      <w:r>
        <w:rPr>
          <w:sz w:val="28"/>
          <w:szCs w:val="28"/>
        </w:rPr>
        <w:t>ского автономного округа – Югры.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Срок исполнения: до </w:t>
      </w:r>
      <w:r w:rsidR="004D09BF">
        <w:rPr>
          <w:sz w:val="28"/>
          <w:szCs w:val="28"/>
        </w:rPr>
        <w:t>01</w:t>
      </w:r>
      <w:r w:rsidR="00E427BA">
        <w:rPr>
          <w:sz w:val="28"/>
          <w:szCs w:val="28"/>
        </w:rPr>
        <w:t xml:space="preserve"> февраля </w:t>
      </w:r>
      <w:r w:rsidR="004D09BF">
        <w:rPr>
          <w:sz w:val="28"/>
          <w:szCs w:val="28"/>
        </w:rPr>
        <w:t>2016</w:t>
      </w:r>
      <w:r w:rsidR="00E427BA">
        <w:rPr>
          <w:sz w:val="28"/>
          <w:szCs w:val="28"/>
        </w:rPr>
        <w:t xml:space="preserve"> года</w:t>
      </w:r>
      <w:r w:rsidRPr="003F6E37">
        <w:rPr>
          <w:sz w:val="28"/>
          <w:szCs w:val="28"/>
        </w:rPr>
        <w:t>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C75EE" w:rsidRPr="0058257F" w:rsidRDefault="00DC75EE" w:rsidP="00DC75E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proofErr w:type="gramStart"/>
      <w:r w:rsidRPr="0058257F">
        <w:rPr>
          <w:sz w:val="28"/>
        </w:rPr>
        <w:t>Контроль за</w:t>
      </w:r>
      <w:proofErr w:type="gramEnd"/>
      <w:r w:rsidRPr="0058257F">
        <w:rPr>
          <w:sz w:val="28"/>
        </w:rPr>
        <w:t xml:space="preserve"> выполнением постановления оставляю за собой.</w:t>
      </w:r>
    </w:p>
    <w:p w:rsidR="004A266D" w:rsidRDefault="004A266D" w:rsidP="004A266D">
      <w:pPr>
        <w:ind w:right="-5"/>
        <w:jc w:val="both"/>
        <w:rPr>
          <w:sz w:val="28"/>
        </w:rPr>
      </w:pPr>
    </w:p>
    <w:p w:rsidR="004A266D" w:rsidRDefault="004A266D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14617A" w:rsidRDefault="004A266D" w:rsidP="00ED5CC5">
      <w:pPr>
        <w:pStyle w:val="21"/>
        <w:tabs>
          <w:tab w:val="left" w:pos="7320"/>
        </w:tabs>
        <w:ind w:left="0"/>
        <w:rPr>
          <w:sz w:val="28"/>
          <w:szCs w:val="28"/>
        </w:rPr>
        <w:sectPr w:rsidR="0014617A" w:rsidSect="00ED5CC5">
          <w:pgSz w:w="11906" w:h="16838"/>
          <w:pgMar w:top="1418" w:right="1276" w:bottom="709" w:left="1559" w:header="709" w:footer="709" w:gutter="0"/>
          <w:cols w:space="708"/>
          <w:docGrid w:linePitch="360"/>
        </w:sectPr>
      </w:pPr>
      <w:r w:rsidRPr="00E06E33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                 В.М.Гончаренко</w:t>
      </w:r>
    </w:p>
    <w:p w:rsidR="0014617A" w:rsidRPr="003523A8" w:rsidRDefault="0014617A" w:rsidP="0014617A">
      <w:pPr>
        <w:jc w:val="right"/>
        <w:rPr>
          <w:sz w:val="20"/>
          <w:szCs w:val="20"/>
        </w:rPr>
      </w:pPr>
      <w:r w:rsidRPr="003523A8">
        <w:rPr>
          <w:sz w:val="20"/>
          <w:szCs w:val="20"/>
        </w:rPr>
        <w:lastRenderedPageBreak/>
        <w:t>Утвержден</w:t>
      </w:r>
    </w:p>
    <w:p w:rsidR="0014617A" w:rsidRPr="003523A8" w:rsidRDefault="0014617A" w:rsidP="0014617A">
      <w:pPr>
        <w:jc w:val="right"/>
        <w:rPr>
          <w:sz w:val="20"/>
          <w:szCs w:val="20"/>
        </w:rPr>
      </w:pPr>
      <w:r w:rsidRPr="003523A8">
        <w:rPr>
          <w:sz w:val="20"/>
          <w:szCs w:val="20"/>
        </w:rPr>
        <w:t>постановлением комиссии по делам несовершеннолетних и</w:t>
      </w:r>
    </w:p>
    <w:p w:rsidR="0014617A" w:rsidRPr="003523A8" w:rsidRDefault="0014617A" w:rsidP="0014617A">
      <w:pPr>
        <w:jc w:val="right"/>
        <w:rPr>
          <w:b/>
          <w:sz w:val="20"/>
          <w:szCs w:val="20"/>
          <w:lang w:eastAsia="en-US"/>
        </w:rPr>
      </w:pPr>
      <w:r>
        <w:rPr>
          <w:sz w:val="20"/>
          <w:szCs w:val="20"/>
        </w:rPr>
        <w:t>защите их прав от 19</w:t>
      </w:r>
      <w:r w:rsidRPr="003523A8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3523A8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3523A8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6</w:t>
      </w:r>
    </w:p>
    <w:p w:rsidR="0014617A" w:rsidRPr="003523A8" w:rsidRDefault="0014617A" w:rsidP="0014617A">
      <w:pPr>
        <w:jc w:val="center"/>
        <w:rPr>
          <w:b/>
          <w:sz w:val="20"/>
          <w:szCs w:val="20"/>
          <w:lang w:eastAsia="en-US"/>
        </w:rPr>
      </w:pPr>
    </w:p>
    <w:p w:rsidR="0014617A" w:rsidRPr="003523A8" w:rsidRDefault="0014617A" w:rsidP="0014617A">
      <w:pPr>
        <w:ind w:firstLine="708"/>
        <w:jc w:val="center"/>
        <w:rPr>
          <w:sz w:val="20"/>
          <w:szCs w:val="20"/>
        </w:rPr>
      </w:pPr>
      <w:r w:rsidRPr="003523A8">
        <w:rPr>
          <w:sz w:val="20"/>
          <w:szCs w:val="20"/>
        </w:rPr>
        <w:t>Отчет «О деятельности комиссии по делам несовершеннолетних и защите их прав»</w:t>
      </w:r>
    </w:p>
    <w:p w:rsidR="0014617A" w:rsidRPr="003523A8" w:rsidRDefault="0014617A" w:rsidP="0014617A">
      <w:pPr>
        <w:jc w:val="center"/>
        <w:rPr>
          <w:sz w:val="20"/>
          <w:szCs w:val="20"/>
        </w:rPr>
      </w:pPr>
      <w:r w:rsidRPr="003523A8">
        <w:rPr>
          <w:sz w:val="20"/>
          <w:szCs w:val="20"/>
        </w:rPr>
        <w:t xml:space="preserve">Ханты-Мансийского района за </w:t>
      </w:r>
      <w:r>
        <w:rPr>
          <w:sz w:val="20"/>
          <w:szCs w:val="20"/>
        </w:rPr>
        <w:t>2015</w:t>
      </w:r>
      <w:r w:rsidRPr="003523A8">
        <w:rPr>
          <w:sz w:val="20"/>
          <w:szCs w:val="20"/>
        </w:rPr>
        <w:t xml:space="preserve"> год</w:t>
      </w:r>
    </w:p>
    <w:p w:rsidR="0014617A" w:rsidRPr="003523A8" w:rsidRDefault="0014617A" w:rsidP="0014617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16"/>
        <w:gridCol w:w="6484"/>
        <w:gridCol w:w="2087"/>
      </w:tblGrid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A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523A8">
              <w:rPr>
                <w:sz w:val="20"/>
                <w:szCs w:val="20"/>
              </w:rPr>
              <w:t>/</w:t>
            </w:r>
            <w:proofErr w:type="spellStart"/>
            <w:r w:rsidRPr="003523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14617A" w:rsidRPr="003523A8" w:rsidTr="00926F7A">
        <w:tc>
          <w:tcPr>
            <w:tcW w:w="9287" w:type="dxa"/>
            <w:gridSpan w:val="3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 w:rsidRPr="003523A8"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3523A8"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  <w:shd w:val="clear" w:color="auto" w:fill="FFFFFF"/>
          </w:tcPr>
          <w:p w:rsidR="0014617A" w:rsidRPr="003D7D23" w:rsidRDefault="0014617A" w:rsidP="00926F7A">
            <w:pPr>
              <w:jc w:val="center"/>
              <w:rPr>
                <w:sz w:val="20"/>
                <w:szCs w:val="20"/>
                <w:highlight w:val="yellow"/>
              </w:rPr>
            </w:pPr>
            <w:r w:rsidRPr="007D12A0">
              <w:rPr>
                <w:sz w:val="20"/>
                <w:szCs w:val="20"/>
              </w:rPr>
              <w:t>11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shd w:val="clear" w:color="auto" w:fill="FFFFFF"/>
          </w:tcPr>
          <w:p w:rsidR="0014617A" w:rsidRPr="007D12A0" w:rsidRDefault="0014617A" w:rsidP="00926F7A">
            <w:pPr>
              <w:jc w:val="center"/>
              <w:rPr>
                <w:sz w:val="20"/>
                <w:szCs w:val="20"/>
              </w:rPr>
            </w:pPr>
            <w:r w:rsidRPr="007D12A0">
              <w:rPr>
                <w:sz w:val="20"/>
                <w:szCs w:val="20"/>
              </w:rPr>
              <w:t>2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  <w:shd w:val="clear" w:color="auto" w:fill="FFFFFF"/>
          </w:tcPr>
          <w:p w:rsidR="0014617A" w:rsidRPr="007D12A0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12A0">
              <w:rPr>
                <w:sz w:val="20"/>
                <w:szCs w:val="20"/>
              </w:rPr>
              <w:t xml:space="preserve"> 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2(2)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(8)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shd w:val="clear" w:color="auto" w:fill="FFFFFF"/>
          </w:tcPr>
          <w:p w:rsidR="0014617A" w:rsidRPr="007D12A0" w:rsidRDefault="0014617A" w:rsidP="00926F7A">
            <w:pPr>
              <w:jc w:val="center"/>
              <w:rPr>
                <w:sz w:val="20"/>
                <w:szCs w:val="20"/>
              </w:rPr>
            </w:pPr>
            <w:r w:rsidRPr="007D12A0">
              <w:rPr>
                <w:sz w:val="20"/>
                <w:szCs w:val="20"/>
              </w:rPr>
              <w:t xml:space="preserve">0 </w:t>
            </w:r>
          </w:p>
          <w:p w:rsidR="0014617A" w:rsidRPr="003D7D23" w:rsidRDefault="0014617A" w:rsidP="00926F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1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2.9.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Занимаются в кружках, спортивных секциях, клубах, объединениях </w:t>
            </w:r>
            <w:r w:rsidRPr="003523A8">
              <w:rPr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2.11.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2.12.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 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2.13.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совершили суицид (в том числе </w:t>
            </w:r>
            <w:r w:rsidRPr="003523A8">
              <w:rPr>
                <w:sz w:val="20"/>
                <w:szCs w:val="20"/>
                <w:u w:val="single"/>
              </w:rPr>
              <w:t>суицидальные высказывания</w:t>
            </w:r>
            <w:r w:rsidRPr="003523A8">
              <w:rPr>
                <w:sz w:val="20"/>
                <w:szCs w:val="20"/>
              </w:rPr>
              <w:t>) в отчетном периоде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2.14.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2.15.</w:t>
            </w:r>
          </w:p>
        </w:tc>
        <w:tc>
          <w:tcPr>
            <w:tcW w:w="6484" w:type="dxa"/>
            <w:shd w:val="clear" w:color="auto" w:fill="FFFFFF"/>
          </w:tcPr>
          <w:p w:rsidR="0014617A" w:rsidRPr="00E70B93" w:rsidRDefault="0014617A" w:rsidP="00926F7A">
            <w:pPr>
              <w:jc w:val="both"/>
              <w:rPr>
                <w:sz w:val="20"/>
                <w:szCs w:val="20"/>
              </w:rPr>
            </w:pPr>
            <w:r w:rsidRPr="00E70B93">
              <w:rPr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  <w:shd w:val="clear" w:color="auto" w:fill="FFFFFF"/>
          </w:tcPr>
          <w:p w:rsidR="0014617A" w:rsidRPr="00655872" w:rsidRDefault="0014617A" w:rsidP="00926F7A">
            <w:pPr>
              <w:jc w:val="center"/>
              <w:rPr>
                <w:sz w:val="20"/>
                <w:szCs w:val="20"/>
                <w:highlight w:val="yellow"/>
              </w:rPr>
            </w:pPr>
            <w:r w:rsidRPr="00030BE1">
              <w:rPr>
                <w:sz w:val="20"/>
                <w:szCs w:val="20"/>
              </w:rPr>
              <w:t>12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523A8">
              <w:rPr>
                <w:sz w:val="20"/>
                <w:szCs w:val="20"/>
              </w:rPr>
              <w:t xml:space="preserve"> 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23A8">
              <w:rPr>
                <w:sz w:val="20"/>
                <w:szCs w:val="20"/>
              </w:rPr>
              <w:t xml:space="preserve"> 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523A8">
              <w:rPr>
                <w:sz w:val="20"/>
                <w:szCs w:val="20"/>
              </w:rPr>
              <w:t xml:space="preserve"> 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2.16.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4617A" w:rsidRPr="003523A8" w:rsidTr="00926F7A">
        <w:tc>
          <w:tcPr>
            <w:tcW w:w="9287" w:type="dxa"/>
            <w:gridSpan w:val="3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3523A8">
              <w:rPr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занимаются бродяжничеством, </w:t>
            </w:r>
            <w:proofErr w:type="gramStart"/>
            <w:r w:rsidRPr="003523A8">
              <w:rPr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523A8">
              <w:rPr>
                <w:sz w:val="20"/>
                <w:szCs w:val="20"/>
              </w:rPr>
              <w:t xml:space="preserve"> 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3523A8">
                <w:rPr>
                  <w:sz w:val="20"/>
                  <w:szCs w:val="20"/>
                </w:rPr>
                <w:t>принудительных мер</w:t>
              </w:r>
            </w:hyperlink>
            <w:r w:rsidRPr="003523A8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3523A8">
              <w:rPr>
                <w:sz w:val="20"/>
                <w:szCs w:val="20"/>
              </w:rPr>
              <w:t>недостижением</w:t>
            </w:r>
            <w:proofErr w:type="spellEnd"/>
            <w:r w:rsidRPr="003523A8">
              <w:rPr>
                <w:sz w:val="20"/>
                <w:szCs w:val="20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3523A8">
              <w:rPr>
                <w:sz w:val="20"/>
                <w:szCs w:val="20"/>
              </w:rPr>
              <w:br/>
              <w:t xml:space="preserve">Уголовно-процессуальным </w:t>
            </w:r>
            <w:hyperlink r:id="rId11" w:history="1">
              <w:r w:rsidRPr="003523A8">
                <w:rPr>
                  <w:sz w:val="20"/>
                  <w:szCs w:val="20"/>
                </w:rPr>
                <w:t>кодексом</w:t>
              </w:r>
            </w:hyperlink>
            <w:r w:rsidRPr="003523A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3.13.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условно-досрочно освобожденные от отбывания наказания, </w:t>
            </w:r>
            <w:r w:rsidRPr="003523A8">
              <w:rPr>
                <w:sz w:val="20"/>
                <w:szCs w:val="20"/>
              </w:rPr>
              <w:lastRenderedPageBreak/>
              <w:t>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lastRenderedPageBreak/>
              <w:t xml:space="preserve">0 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lastRenderedPageBreak/>
              <w:t>3.14.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которым</w:t>
            </w:r>
            <w:proofErr w:type="gramEnd"/>
            <w:r w:rsidRPr="003523A8">
              <w:rPr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3.15.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 xml:space="preserve">освобождены в отчетном периоде из учреждений </w:t>
            </w:r>
            <w:r w:rsidRPr="003523A8">
              <w:rPr>
                <w:sz w:val="20"/>
                <w:szCs w:val="20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001874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3.17.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осуждены за совершение </w:t>
            </w:r>
            <w:hyperlink r:id="rId12" w:history="1">
              <w:r w:rsidRPr="003523A8">
                <w:rPr>
                  <w:sz w:val="20"/>
                  <w:szCs w:val="20"/>
                </w:rPr>
                <w:t>преступления</w:t>
              </w:r>
            </w:hyperlink>
            <w:r w:rsidRPr="003523A8">
              <w:rPr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3523A8">
                <w:rPr>
                  <w:sz w:val="20"/>
                  <w:szCs w:val="20"/>
                </w:rPr>
                <w:t>принудительных мер</w:t>
              </w:r>
            </w:hyperlink>
            <w:r w:rsidRPr="003523A8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3.18.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3.19.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вернувшиеся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3523A8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освобожденные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3.20.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вернувшиеся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3523A8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освобожденные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вернувшиеся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3523A8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освобожденные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 w:rsidRPr="003523A8">
              <w:rPr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3.23.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вернувшиеся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3523A8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освобожденные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3.24.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вернувшиеся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3523A8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освобожденные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3.25.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определены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помещены</w:t>
            </w:r>
            <w:proofErr w:type="gramEnd"/>
            <w:r w:rsidRPr="003523A8">
              <w:rPr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3.27.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4.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 w:rsidRPr="00A56761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совершения антиобщественного действия (общественно опасные деяния)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иное (перечислить причины с указанием соответствующих статистических данных):</w:t>
            </w:r>
          </w:p>
        </w:tc>
        <w:tc>
          <w:tcPr>
            <w:tcW w:w="2087" w:type="dxa"/>
            <w:shd w:val="clear" w:color="auto" w:fill="FFFFFF"/>
          </w:tcPr>
          <w:p w:rsidR="0014617A" w:rsidRPr="00E809DB" w:rsidRDefault="0014617A" w:rsidP="00926F7A">
            <w:pPr>
              <w:jc w:val="center"/>
              <w:rPr>
                <w:sz w:val="20"/>
                <w:szCs w:val="20"/>
              </w:rPr>
            </w:pPr>
            <w:r w:rsidRPr="00E809DB">
              <w:rPr>
                <w:sz w:val="20"/>
                <w:szCs w:val="20"/>
              </w:rPr>
              <w:t>45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нарушение Устава общеобразовательной организации</w:t>
            </w:r>
          </w:p>
        </w:tc>
        <w:tc>
          <w:tcPr>
            <w:tcW w:w="2087" w:type="dxa"/>
            <w:shd w:val="clear" w:color="auto" w:fill="FFFFFF"/>
          </w:tcPr>
          <w:p w:rsidR="0014617A" w:rsidRPr="00E809DB" w:rsidRDefault="0014617A" w:rsidP="00926F7A">
            <w:pPr>
              <w:jc w:val="center"/>
              <w:rPr>
                <w:sz w:val="20"/>
                <w:szCs w:val="20"/>
              </w:rPr>
            </w:pPr>
            <w:r w:rsidRPr="00E809DB">
              <w:rPr>
                <w:sz w:val="20"/>
                <w:szCs w:val="20"/>
              </w:rPr>
              <w:t>36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участие в  межличностных конфликтах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употребление спиртных напитков (в возрасте до 16 лет)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управление транспортным средством (до достижения возраста привлечения к административной ответственности)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наличие вредных привычек</w:t>
            </w:r>
          </w:p>
        </w:tc>
        <w:tc>
          <w:tcPr>
            <w:tcW w:w="2087" w:type="dxa"/>
            <w:shd w:val="clear" w:color="auto" w:fill="FFFFFF"/>
          </w:tcPr>
          <w:p w:rsidR="0014617A" w:rsidRPr="00A56761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5.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7.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8.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9287" w:type="dxa"/>
            <w:gridSpan w:val="3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Административная практика 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101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9.1.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составлены</w:t>
            </w:r>
            <w:proofErr w:type="gramEnd"/>
            <w:r w:rsidRPr="003523A8">
              <w:rPr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91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10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9.2.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возвращены в орган, должностному лицу, которые составили протокол в порядке подпункта 4 пункта 1 статьи 29.4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5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возвращен</w:t>
            </w:r>
            <w:proofErr w:type="gramEnd"/>
            <w:r>
              <w:rPr>
                <w:sz w:val="20"/>
                <w:szCs w:val="20"/>
              </w:rPr>
              <w:t xml:space="preserve"> для передачи по подведомственности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1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9.3.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57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9.4.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9.5.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proofErr w:type="gramStart"/>
            <w:r w:rsidRPr="003523A8">
              <w:rPr>
                <w:sz w:val="20"/>
                <w:szCs w:val="20"/>
              </w:rPr>
              <w:t>прекращены</w:t>
            </w:r>
            <w:proofErr w:type="gramEnd"/>
            <w:r w:rsidRPr="003523A8">
              <w:rPr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38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9.6.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shd w:val="clear" w:color="auto" w:fill="FFFFFF"/>
          </w:tcPr>
          <w:p w:rsidR="0014617A" w:rsidRPr="00CF0405" w:rsidRDefault="0014617A" w:rsidP="00926F7A">
            <w:pPr>
              <w:jc w:val="center"/>
              <w:rPr>
                <w:sz w:val="20"/>
                <w:szCs w:val="20"/>
              </w:rPr>
            </w:pPr>
            <w:r w:rsidRPr="00CF0405">
              <w:rPr>
                <w:sz w:val="20"/>
                <w:szCs w:val="20"/>
              </w:rPr>
              <w:t>42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перечислить статьи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 или Закона ХМАО – Югры от 11.06.2010 </w:t>
            </w:r>
            <w:r w:rsidRPr="003523A8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данных: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ч.1 ст.5.35.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41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ст.20.22.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1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9.7.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6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перечислить статьи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 или Закона ХМАО – Югры от 11.06.2010 </w:t>
            </w:r>
            <w:r w:rsidRPr="003523A8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  <w:shd w:val="clear" w:color="auto" w:fill="FFFFFF"/>
          </w:tcPr>
          <w:p w:rsidR="0014617A" w:rsidRPr="00CF0405" w:rsidRDefault="0014617A" w:rsidP="00926F7A">
            <w:pPr>
              <w:jc w:val="center"/>
              <w:rPr>
                <w:sz w:val="20"/>
                <w:szCs w:val="20"/>
                <w:highlight w:val="yellow"/>
              </w:rPr>
            </w:pPr>
            <w:r w:rsidRPr="00CF0405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ст.6.24.</w:t>
            </w:r>
            <w:r w:rsidRPr="003523A8">
              <w:rPr>
                <w:sz w:val="20"/>
                <w:szCs w:val="20"/>
              </w:rPr>
              <w:t xml:space="preserve">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3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1 </w:t>
            </w:r>
            <w:r w:rsidRPr="003523A8">
              <w:rPr>
                <w:sz w:val="20"/>
                <w:szCs w:val="20"/>
              </w:rPr>
              <w:t xml:space="preserve">ст.20.20.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4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030BE1" w:rsidRDefault="0014617A" w:rsidP="00926F7A">
            <w:pPr>
              <w:jc w:val="both"/>
              <w:rPr>
                <w:sz w:val="20"/>
                <w:szCs w:val="20"/>
              </w:rPr>
            </w:pPr>
            <w:r w:rsidRPr="00030BE1">
              <w:rPr>
                <w:sz w:val="20"/>
              </w:rPr>
              <w:t xml:space="preserve">ч.1 ст.12.7. </w:t>
            </w:r>
            <w:proofErr w:type="spellStart"/>
            <w:r w:rsidRPr="00030BE1">
              <w:rPr>
                <w:sz w:val="20"/>
              </w:rPr>
              <w:t>КоАП</w:t>
            </w:r>
            <w:proofErr w:type="spellEnd"/>
            <w:r w:rsidRPr="00030BE1">
              <w:rPr>
                <w:sz w:val="20"/>
              </w:rPr>
              <w:t xml:space="preserve"> РФ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2</w:t>
            </w:r>
          </w:p>
        </w:tc>
      </w:tr>
      <w:tr w:rsidR="0014617A" w:rsidRPr="003523A8" w:rsidTr="00926F7A">
        <w:tc>
          <w:tcPr>
            <w:tcW w:w="716" w:type="dxa"/>
            <w:vMerge w:val="restart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9.8.</w:t>
            </w: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3</w:t>
            </w:r>
          </w:p>
        </w:tc>
      </w:tr>
      <w:tr w:rsidR="0014617A" w:rsidRPr="003523A8" w:rsidTr="00926F7A">
        <w:tc>
          <w:tcPr>
            <w:tcW w:w="716" w:type="dxa"/>
            <w:vMerge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перечислить статьи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 или Закона ХМАО – Югры от 11.06.2010 </w:t>
            </w:r>
            <w:r w:rsidRPr="003523A8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0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 w:rsidRPr="003523A8">
              <w:rPr>
                <w:sz w:val="20"/>
                <w:szCs w:val="20"/>
              </w:rPr>
              <w:t xml:space="preserve">ч.1 ст.6.10. </w:t>
            </w:r>
            <w:proofErr w:type="spellStart"/>
            <w:r w:rsidRPr="003523A8">
              <w:rPr>
                <w:sz w:val="20"/>
                <w:szCs w:val="20"/>
              </w:rPr>
              <w:t>КоАП</w:t>
            </w:r>
            <w:proofErr w:type="spellEnd"/>
            <w:r w:rsidRPr="003523A8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5</w:t>
            </w:r>
          </w:p>
        </w:tc>
      </w:tr>
      <w:tr w:rsidR="0014617A" w:rsidRPr="003523A8" w:rsidTr="00926F7A">
        <w:tc>
          <w:tcPr>
            <w:tcW w:w="716" w:type="dxa"/>
            <w:shd w:val="clear" w:color="auto" w:fill="FFFFFF"/>
          </w:tcPr>
          <w:p w:rsidR="0014617A" w:rsidRPr="003523A8" w:rsidRDefault="0014617A" w:rsidP="0092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FFFFFF"/>
          </w:tcPr>
          <w:p w:rsidR="0014617A" w:rsidRPr="003523A8" w:rsidRDefault="0014617A" w:rsidP="00926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ст.12.3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  <w:shd w:val="clear" w:color="auto" w:fill="FFFFFF"/>
          </w:tcPr>
          <w:p w:rsidR="0014617A" w:rsidRPr="00072807" w:rsidRDefault="0014617A" w:rsidP="00926F7A">
            <w:pPr>
              <w:jc w:val="center"/>
              <w:rPr>
                <w:sz w:val="20"/>
                <w:szCs w:val="20"/>
              </w:rPr>
            </w:pPr>
            <w:r w:rsidRPr="00072807">
              <w:rPr>
                <w:sz w:val="20"/>
                <w:szCs w:val="20"/>
              </w:rPr>
              <w:t>1</w:t>
            </w:r>
          </w:p>
        </w:tc>
      </w:tr>
    </w:tbl>
    <w:p w:rsidR="004A266D" w:rsidRPr="00E12AC8" w:rsidRDefault="004A266D" w:rsidP="00ED5CC5">
      <w:pPr>
        <w:pStyle w:val="21"/>
        <w:tabs>
          <w:tab w:val="left" w:pos="7320"/>
        </w:tabs>
        <w:ind w:left="0"/>
      </w:pPr>
    </w:p>
    <w:sectPr w:rsidR="004A266D" w:rsidRPr="00E12AC8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C5" w:rsidRDefault="00ED5CC5" w:rsidP="00ED5CC5">
      <w:r>
        <w:separator/>
      </w:r>
    </w:p>
  </w:endnote>
  <w:endnote w:type="continuationSeparator" w:id="0">
    <w:p w:rsidR="00ED5CC5" w:rsidRDefault="00ED5CC5" w:rsidP="00ED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C5" w:rsidRDefault="00ED5CC5" w:rsidP="00ED5CC5">
      <w:r>
        <w:separator/>
      </w:r>
    </w:p>
  </w:footnote>
  <w:footnote w:type="continuationSeparator" w:id="0">
    <w:p w:rsidR="00ED5CC5" w:rsidRDefault="00ED5CC5" w:rsidP="00ED5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2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6"/>
  </w:num>
  <w:num w:numId="22">
    <w:abstractNumId w:val="17"/>
  </w:num>
  <w:num w:numId="23">
    <w:abstractNumId w:val="21"/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21FF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4CA4-33FA-4459-897B-7B1F6AF2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10</cp:revision>
  <cp:lastPrinted>2016-01-22T05:02:00Z</cp:lastPrinted>
  <dcterms:created xsi:type="dcterms:W3CDTF">2016-01-15T10:26:00Z</dcterms:created>
  <dcterms:modified xsi:type="dcterms:W3CDTF">2016-01-28T05:05:00Z</dcterms:modified>
</cp:coreProperties>
</file>